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52183" w14:textId="2D140803" w:rsidR="00375FEF" w:rsidRDefault="00611784" w:rsidP="00611784">
      <w:pPr>
        <w:jc w:val="center"/>
      </w:pPr>
      <w:r>
        <w:rPr>
          <w:noProof/>
        </w:rPr>
        <w:drawing>
          <wp:inline distT="0" distB="0" distL="0" distR="0" wp14:anchorId="74843347" wp14:editId="3A2C7EC1">
            <wp:extent cx="5581650" cy="1860550"/>
            <wp:effectExtent l="0" t="0" r="0" b="6350"/>
            <wp:docPr id="1950579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57924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186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98D470" w14:textId="77777777" w:rsidR="00611784" w:rsidRDefault="00611784" w:rsidP="00611784">
      <w:pPr>
        <w:jc w:val="center"/>
      </w:pPr>
    </w:p>
    <w:p w14:paraId="4D22D5D6" w14:textId="40DF9AAE" w:rsidR="00611784" w:rsidRPr="004B2002" w:rsidRDefault="00611784" w:rsidP="004B2002">
      <w:pPr>
        <w:jc w:val="both"/>
        <w:rPr>
          <w:sz w:val="22"/>
          <w:szCs w:val="22"/>
        </w:rPr>
      </w:pPr>
      <w:r w:rsidRPr="004B2002">
        <w:rPr>
          <w:b/>
          <w:bCs/>
          <w:sz w:val="22"/>
          <w:szCs w:val="22"/>
        </w:rPr>
        <w:t>Subject:</w:t>
      </w:r>
      <w:r w:rsidRPr="004B2002">
        <w:rPr>
          <w:sz w:val="22"/>
          <w:szCs w:val="22"/>
        </w:rPr>
        <w:t xml:space="preserve"> Request to Attend the AMRPA 202</w:t>
      </w:r>
      <w:r w:rsidR="001B2984">
        <w:rPr>
          <w:sz w:val="22"/>
          <w:szCs w:val="22"/>
        </w:rPr>
        <w:t>6</w:t>
      </w:r>
      <w:r w:rsidRPr="004B2002">
        <w:rPr>
          <w:sz w:val="22"/>
          <w:szCs w:val="22"/>
        </w:rPr>
        <w:t xml:space="preserve"> Fall Educational Conference &amp; Expo</w:t>
      </w:r>
    </w:p>
    <w:p w14:paraId="4C725460" w14:textId="77777777" w:rsidR="00611784" w:rsidRPr="004B2002" w:rsidRDefault="00611784" w:rsidP="004B2002">
      <w:pPr>
        <w:jc w:val="both"/>
        <w:rPr>
          <w:sz w:val="22"/>
          <w:szCs w:val="22"/>
        </w:rPr>
      </w:pPr>
      <w:r w:rsidRPr="004B2002">
        <w:rPr>
          <w:sz w:val="22"/>
          <w:szCs w:val="22"/>
        </w:rPr>
        <w:t>Dear [Supervisor's Name],</w:t>
      </w:r>
    </w:p>
    <w:p w14:paraId="591BB45A" w14:textId="4C812010" w:rsidR="00611784" w:rsidRPr="004B2002" w:rsidRDefault="00611784" w:rsidP="004B2002">
      <w:pPr>
        <w:jc w:val="both"/>
        <w:rPr>
          <w:sz w:val="22"/>
          <w:szCs w:val="22"/>
        </w:rPr>
      </w:pPr>
      <w:r w:rsidRPr="004B2002">
        <w:rPr>
          <w:sz w:val="22"/>
          <w:szCs w:val="22"/>
        </w:rPr>
        <w:t xml:space="preserve">I am writing to request approval to attend the </w:t>
      </w:r>
      <w:r w:rsidRPr="004B2002">
        <w:rPr>
          <w:b/>
          <w:bCs/>
          <w:sz w:val="22"/>
          <w:szCs w:val="22"/>
        </w:rPr>
        <w:t>AMRPA 20</w:t>
      </w:r>
      <w:r w:rsidR="001B2984">
        <w:rPr>
          <w:b/>
          <w:bCs/>
          <w:sz w:val="22"/>
          <w:szCs w:val="22"/>
        </w:rPr>
        <w:t>26</w:t>
      </w:r>
      <w:r w:rsidRPr="004B2002">
        <w:rPr>
          <w:b/>
          <w:bCs/>
          <w:sz w:val="22"/>
          <w:szCs w:val="22"/>
        </w:rPr>
        <w:t xml:space="preserve"> Fall Educational Conference &amp; Expo</w:t>
      </w:r>
      <w:r w:rsidRPr="004B2002">
        <w:rPr>
          <w:sz w:val="22"/>
          <w:szCs w:val="22"/>
        </w:rPr>
        <w:t xml:space="preserve">, taking place from </w:t>
      </w:r>
      <w:r w:rsidR="001B2984">
        <w:rPr>
          <w:b/>
          <w:bCs/>
          <w:sz w:val="22"/>
          <w:szCs w:val="22"/>
        </w:rPr>
        <w:t>September 27-30, 2026</w:t>
      </w:r>
      <w:r w:rsidRPr="004B2002">
        <w:rPr>
          <w:sz w:val="22"/>
          <w:szCs w:val="22"/>
        </w:rPr>
        <w:t xml:space="preserve">, at the </w:t>
      </w:r>
      <w:r w:rsidR="001B2984">
        <w:rPr>
          <w:b/>
          <w:bCs/>
          <w:sz w:val="22"/>
          <w:szCs w:val="22"/>
        </w:rPr>
        <w:t>Austin Marriot Downtown Hotel</w:t>
      </w:r>
      <w:r w:rsidRPr="004B2002">
        <w:rPr>
          <w:sz w:val="22"/>
          <w:szCs w:val="22"/>
        </w:rPr>
        <w:t xml:space="preserve"> in </w:t>
      </w:r>
      <w:r w:rsidR="001B2984">
        <w:rPr>
          <w:sz w:val="22"/>
          <w:szCs w:val="22"/>
        </w:rPr>
        <w:t>Austin, Texas.</w:t>
      </w:r>
    </w:p>
    <w:p w14:paraId="16E2B37E" w14:textId="4B516498" w:rsidR="00611784" w:rsidRPr="004B2002" w:rsidRDefault="00611784" w:rsidP="004B2002">
      <w:pPr>
        <w:jc w:val="both"/>
        <w:rPr>
          <w:sz w:val="22"/>
          <w:szCs w:val="22"/>
        </w:rPr>
      </w:pPr>
      <w:r w:rsidRPr="004B2002">
        <w:rPr>
          <w:sz w:val="22"/>
          <w:szCs w:val="22"/>
        </w:rPr>
        <w:t xml:space="preserve">This premier event, organized by the </w:t>
      </w:r>
      <w:r w:rsidRPr="004B2002">
        <w:rPr>
          <w:b/>
          <w:bCs/>
          <w:sz w:val="22"/>
          <w:szCs w:val="22"/>
        </w:rPr>
        <w:t>American Medical Rehabilitation Providers Association (AMRPA)</w:t>
      </w:r>
      <w:r w:rsidRPr="004B2002">
        <w:rPr>
          <w:sz w:val="22"/>
          <w:szCs w:val="22"/>
        </w:rPr>
        <w:t>, is dedicated to advancing the field of medical rehabilitation through education, advocacy, and the promotion of access to care. The conference offers a comprehensive program focusing on innovative strategies to ensure rehabilitation professionals remain at the forefront of providing high-quality care.</w:t>
      </w:r>
    </w:p>
    <w:p w14:paraId="120CB79A" w14:textId="77777777" w:rsidR="00611784" w:rsidRPr="004B2002" w:rsidRDefault="00611784" w:rsidP="004B2002">
      <w:pPr>
        <w:jc w:val="both"/>
        <w:rPr>
          <w:sz w:val="22"/>
          <w:szCs w:val="22"/>
        </w:rPr>
      </w:pPr>
      <w:r w:rsidRPr="004B2002">
        <w:rPr>
          <w:b/>
          <w:bCs/>
          <w:sz w:val="22"/>
          <w:szCs w:val="22"/>
        </w:rPr>
        <w:t>Key Benefits of Attending:</w:t>
      </w:r>
    </w:p>
    <w:p w14:paraId="0CEC45B9" w14:textId="42E1E8C8" w:rsidR="00611784" w:rsidRPr="004B2002" w:rsidRDefault="00611784" w:rsidP="004B2002">
      <w:pPr>
        <w:numPr>
          <w:ilvl w:val="0"/>
          <w:numId w:val="3"/>
        </w:numPr>
        <w:jc w:val="both"/>
        <w:rPr>
          <w:sz w:val="22"/>
          <w:szCs w:val="22"/>
        </w:rPr>
      </w:pPr>
      <w:r w:rsidRPr="004B2002">
        <w:rPr>
          <w:b/>
          <w:bCs/>
          <w:sz w:val="22"/>
          <w:szCs w:val="22"/>
        </w:rPr>
        <w:t>Educational Advancement:</w:t>
      </w:r>
      <w:r w:rsidRPr="004B2002">
        <w:rPr>
          <w:sz w:val="22"/>
          <w:szCs w:val="22"/>
        </w:rPr>
        <w:t xml:space="preserve"> The conference features </w:t>
      </w:r>
      <w:proofErr w:type="gramStart"/>
      <w:r w:rsidRPr="004B2002">
        <w:rPr>
          <w:sz w:val="22"/>
          <w:szCs w:val="22"/>
        </w:rPr>
        <w:t>concurrent breakout</w:t>
      </w:r>
      <w:proofErr w:type="gramEnd"/>
      <w:r w:rsidRPr="004B2002">
        <w:rPr>
          <w:sz w:val="22"/>
          <w:szCs w:val="22"/>
        </w:rPr>
        <w:t xml:space="preserve"> educational tracks, </w:t>
      </w:r>
      <w:r w:rsidR="002140C6" w:rsidRPr="004B2002">
        <w:rPr>
          <w:sz w:val="22"/>
          <w:szCs w:val="22"/>
        </w:rPr>
        <w:t>such as</w:t>
      </w:r>
      <w:r w:rsidRPr="004B2002">
        <w:rPr>
          <w:sz w:val="22"/>
          <w:szCs w:val="22"/>
        </w:rPr>
        <w:t>:</w:t>
      </w:r>
    </w:p>
    <w:p w14:paraId="5F3B7537" w14:textId="77777777" w:rsidR="00611784" w:rsidRPr="004B2002" w:rsidRDefault="00611784" w:rsidP="004B2002">
      <w:pPr>
        <w:numPr>
          <w:ilvl w:val="1"/>
          <w:numId w:val="3"/>
        </w:numPr>
        <w:jc w:val="both"/>
        <w:rPr>
          <w:sz w:val="22"/>
          <w:szCs w:val="22"/>
        </w:rPr>
      </w:pPr>
      <w:r w:rsidRPr="004B2002">
        <w:rPr>
          <w:sz w:val="22"/>
          <w:szCs w:val="22"/>
        </w:rPr>
        <w:t>Operations and Leadership Development</w:t>
      </w:r>
    </w:p>
    <w:p w14:paraId="070CA2DD" w14:textId="77777777" w:rsidR="00611784" w:rsidRPr="004B2002" w:rsidRDefault="00611784" w:rsidP="004B2002">
      <w:pPr>
        <w:numPr>
          <w:ilvl w:val="1"/>
          <w:numId w:val="3"/>
        </w:numPr>
        <w:jc w:val="both"/>
        <w:rPr>
          <w:sz w:val="22"/>
          <w:szCs w:val="22"/>
        </w:rPr>
      </w:pPr>
      <w:r w:rsidRPr="004B2002">
        <w:rPr>
          <w:sz w:val="22"/>
          <w:szCs w:val="22"/>
        </w:rPr>
        <w:t>Clinical Care Delivery: A Team Approach</w:t>
      </w:r>
    </w:p>
    <w:p w14:paraId="0AD0B0A3" w14:textId="77777777" w:rsidR="00611784" w:rsidRPr="004B2002" w:rsidRDefault="00611784" w:rsidP="004B2002">
      <w:pPr>
        <w:numPr>
          <w:ilvl w:val="1"/>
          <w:numId w:val="3"/>
        </w:numPr>
        <w:jc w:val="both"/>
        <w:rPr>
          <w:sz w:val="22"/>
          <w:szCs w:val="22"/>
        </w:rPr>
      </w:pPr>
      <w:r w:rsidRPr="004B2002">
        <w:rPr>
          <w:sz w:val="22"/>
          <w:szCs w:val="22"/>
        </w:rPr>
        <w:t>Regulatory, Legislative, and Accreditation Matters</w:t>
      </w:r>
    </w:p>
    <w:p w14:paraId="0315011C" w14:textId="77777777" w:rsidR="00611784" w:rsidRPr="004B2002" w:rsidRDefault="00611784" w:rsidP="004B2002">
      <w:pPr>
        <w:numPr>
          <w:ilvl w:val="1"/>
          <w:numId w:val="3"/>
        </w:numPr>
        <w:jc w:val="both"/>
        <w:rPr>
          <w:sz w:val="22"/>
          <w:szCs w:val="22"/>
        </w:rPr>
      </w:pPr>
      <w:r w:rsidRPr="004B2002">
        <w:rPr>
          <w:sz w:val="22"/>
          <w:szCs w:val="22"/>
        </w:rPr>
        <w:t>Business Development and Building Strategic Relationships</w:t>
      </w:r>
    </w:p>
    <w:p w14:paraId="57D842DF" w14:textId="77777777" w:rsidR="00611784" w:rsidRPr="004B2002" w:rsidRDefault="00611784" w:rsidP="004B2002">
      <w:pPr>
        <w:numPr>
          <w:ilvl w:val="1"/>
          <w:numId w:val="3"/>
        </w:numPr>
        <w:jc w:val="both"/>
        <w:rPr>
          <w:sz w:val="22"/>
          <w:szCs w:val="22"/>
        </w:rPr>
      </w:pPr>
      <w:r w:rsidRPr="004B2002">
        <w:rPr>
          <w:sz w:val="22"/>
          <w:szCs w:val="22"/>
        </w:rPr>
        <w:t>Technology, Research, and Innovation</w:t>
      </w:r>
    </w:p>
    <w:p w14:paraId="1E8A4B98" w14:textId="77777777" w:rsidR="00611784" w:rsidRPr="004B2002" w:rsidRDefault="00611784" w:rsidP="004B2002">
      <w:pPr>
        <w:numPr>
          <w:ilvl w:val="1"/>
          <w:numId w:val="3"/>
        </w:numPr>
        <w:jc w:val="both"/>
        <w:rPr>
          <w:sz w:val="22"/>
          <w:szCs w:val="22"/>
        </w:rPr>
      </w:pPr>
      <w:r w:rsidRPr="004B2002">
        <w:rPr>
          <w:sz w:val="22"/>
          <w:szCs w:val="22"/>
        </w:rPr>
        <w:t>Building Positive Patient and Staff Experiences</w:t>
      </w:r>
    </w:p>
    <w:p w14:paraId="3A82C3E3" w14:textId="77777777" w:rsidR="00611784" w:rsidRPr="004B2002" w:rsidRDefault="00611784" w:rsidP="004B2002">
      <w:pPr>
        <w:numPr>
          <w:ilvl w:val="1"/>
          <w:numId w:val="3"/>
        </w:numPr>
        <w:jc w:val="both"/>
        <w:rPr>
          <w:sz w:val="22"/>
          <w:szCs w:val="22"/>
        </w:rPr>
      </w:pPr>
      <w:r w:rsidRPr="004B2002">
        <w:rPr>
          <w:sz w:val="22"/>
          <w:szCs w:val="22"/>
        </w:rPr>
        <w:t>Pediatric Rehabilitation</w:t>
      </w:r>
    </w:p>
    <w:p w14:paraId="45A1A1BF" w14:textId="77777777" w:rsidR="00611784" w:rsidRPr="004B2002" w:rsidRDefault="00611784" w:rsidP="004B2002">
      <w:pPr>
        <w:numPr>
          <w:ilvl w:val="1"/>
          <w:numId w:val="3"/>
        </w:numPr>
        <w:jc w:val="both"/>
        <w:rPr>
          <w:sz w:val="22"/>
          <w:szCs w:val="22"/>
        </w:rPr>
      </w:pPr>
      <w:r w:rsidRPr="004B2002">
        <w:rPr>
          <w:sz w:val="22"/>
          <w:szCs w:val="22"/>
        </w:rPr>
        <w:t>Topics Outside the Box</w:t>
      </w:r>
    </w:p>
    <w:p w14:paraId="3FD07DAF" w14:textId="77777777" w:rsidR="004B2002" w:rsidRDefault="004B2002" w:rsidP="004B2002">
      <w:pPr>
        <w:jc w:val="both"/>
        <w:rPr>
          <w:sz w:val="22"/>
          <w:szCs w:val="22"/>
        </w:rPr>
      </w:pPr>
    </w:p>
    <w:p w14:paraId="64C704C3" w14:textId="3FDDECC1" w:rsidR="00611784" w:rsidRPr="004B2002" w:rsidRDefault="00611784" w:rsidP="004B2002">
      <w:pPr>
        <w:jc w:val="both"/>
        <w:rPr>
          <w:sz w:val="22"/>
          <w:szCs w:val="22"/>
        </w:rPr>
      </w:pPr>
      <w:r w:rsidRPr="004B2002">
        <w:rPr>
          <w:sz w:val="22"/>
          <w:szCs w:val="22"/>
        </w:rPr>
        <w:lastRenderedPageBreak/>
        <w:t>These sessions are designed to provide actionable insights that can be directly applied to our organization's practices.</w:t>
      </w:r>
    </w:p>
    <w:p w14:paraId="420E87A7" w14:textId="30E3C668" w:rsidR="00611784" w:rsidRPr="004B2002" w:rsidRDefault="00611784" w:rsidP="004B2002">
      <w:pPr>
        <w:numPr>
          <w:ilvl w:val="0"/>
          <w:numId w:val="3"/>
        </w:numPr>
        <w:jc w:val="both"/>
        <w:rPr>
          <w:sz w:val="22"/>
          <w:szCs w:val="22"/>
        </w:rPr>
      </w:pPr>
      <w:r w:rsidRPr="004B2002">
        <w:rPr>
          <w:b/>
          <w:bCs/>
          <w:sz w:val="22"/>
          <w:szCs w:val="22"/>
        </w:rPr>
        <w:t>Pre-Conference Opportunities:</w:t>
      </w:r>
      <w:r w:rsidRPr="004B2002">
        <w:rPr>
          <w:sz w:val="22"/>
          <w:szCs w:val="22"/>
        </w:rPr>
        <w:t xml:space="preserve"> On </w:t>
      </w:r>
      <w:r w:rsidR="001B2984">
        <w:rPr>
          <w:b/>
          <w:bCs/>
          <w:sz w:val="22"/>
          <w:szCs w:val="22"/>
        </w:rPr>
        <w:t>September 27</w:t>
      </w:r>
      <w:r w:rsidRPr="004B2002">
        <w:rPr>
          <w:sz w:val="22"/>
          <w:szCs w:val="22"/>
        </w:rPr>
        <w:t xml:space="preserve">, attendees can participate in specialized sessions such as the </w:t>
      </w:r>
      <w:r w:rsidRPr="004B2002">
        <w:rPr>
          <w:b/>
          <w:bCs/>
          <w:sz w:val="22"/>
          <w:szCs w:val="22"/>
        </w:rPr>
        <w:t>IRF Boot Camp</w:t>
      </w:r>
      <w:r w:rsidR="001B2984">
        <w:rPr>
          <w:sz w:val="22"/>
          <w:szCs w:val="22"/>
        </w:rPr>
        <w:t xml:space="preserve">, </w:t>
      </w:r>
      <w:r w:rsidRPr="004B2002">
        <w:rPr>
          <w:sz w:val="22"/>
          <w:szCs w:val="22"/>
        </w:rPr>
        <w:t xml:space="preserve">the </w:t>
      </w:r>
      <w:proofErr w:type="spellStart"/>
      <w:r w:rsidRPr="004B2002">
        <w:rPr>
          <w:b/>
          <w:bCs/>
          <w:sz w:val="22"/>
          <w:szCs w:val="22"/>
        </w:rPr>
        <w:t>eRehabData</w:t>
      </w:r>
      <w:proofErr w:type="spellEnd"/>
      <w:r w:rsidRPr="004B2002">
        <w:rPr>
          <w:b/>
          <w:bCs/>
          <w:sz w:val="22"/>
          <w:szCs w:val="22"/>
        </w:rPr>
        <w:t xml:space="preserve"> Expert Analytics and Operations Symposium</w:t>
      </w:r>
      <w:r w:rsidRPr="004B2002">
        <w:rPr>
          <w:sz w:val="22"/>
          <w:szCs w:val="22"/>
        </w:rPr>
        <w:t xml:space="preserve">, </w:t>
      </w:r>
      <w:r w:rsidR="001B2984">
        <w:rPr>
          <w:sz w:val="22"/>
          <w:szCs w:val="22"/>
        </w:rPr>
        <w:t xml:space="preserve">or our newest </w:t>
      </w:r>
      <w:r w:rsidR="001B2984" w:rsidRPr="001B2984">
        <w:rPr>
          <w:b/>
          <w:bCs/>
          <w:sz w:val="22"/>
          <w:szCs w:val="22"/>
        </w:rPr>
        <w:t>Pediatric Rehabilitation Workshop</w:t>
      </w:r>
      <w:r w:rsidR="001B2984">
        <w:rPr>
          <w:sz w:val="22"/>
          <w:szCs w:val="22"/>
        </w:rPr>
        <w:t xml:space="preserve">, </w:t>
      </w:r>
      <w:r w:rsidRPr="004B2002">
        <w:rPr>
          <w:sz w:val="22"/>
          <w:szCs w:val="22"/>
        </w:rPr>
        <w:t xml:space="preserve">offering in-depth knowledge </w:t>
      </w:r>
      <w:proofErr w:type="gramStart"/>
      <w:r w:rsidRPr="004B2002">
        <w:rPr>
          <w:sz w:val="22"/>
          <w:szCs w:val="22"/>
        </w:rPr>
        <w:t>on</w:t>
      </w:r>
      <w:proofErr w:type="gramEnd"/>
      <w:r w:rsidRPr="004B2002">
        <w:rPr>
          <w:sz w:val="22"/>
          <w:szCs w:val="22"/>
        </w:rPr>
        <w:t xml:space="preserve"> key issues facing inpatient rehabilitation </w:t>
      </w:r>
      <w:r w:rsidR="002140C6" w:rsidRPr="004B2002">
        <w:rPr>
          <w:sz w:val="22"/>
          <w:szCs w:val="22"/>
        </w:rPr>
        <w:t>providers</w:t>
      </w:r>
      <w:r w:rsidRPr="004B2002">
        <w:rPr>
          <w:sz w:val="22"/>
          <w:szCs w:val="22"/>
        </w:rPr>
        <w:t>.</w:t>
      </w:r>
    </w:p>
    <w:p w14:paraId="4276F134" w14:textId="77777777" w:rsidR="00611784" w:rsidRPr="004B2002" w:rsidRDefault="00611784" w:rsidP="004B2002">
      <w:pPr>
        <w:numPr>
          <w:ilvl w:val="0"/>
          <w:numId w:val="3"/>
        </w:numPr>
        <w:jc w:val="both"/>
        <w:rPr>
          <w:sz w:val="22"/>
          <w:szCs w:val="22"/>
        </w:rPr>
      </w:pPr>
      <w:r w:rsidRPr="004B2002">
        <w:rPr>
          <w:b/>
          <w:bCs/>
          <w:sz w:val="22"/>
          <w:szCs w:val="22"/>
        </w:rPr>
        <w:t>Networking:</w:t>
      </w:r>
      <w:r w:rsidRPr="004B2002">
        <w:rPr>
          <w:sz w:val="22"/>
          <w:szCs w:val="22"/>
        </w:rPr>
        <w:t xml:space="preserve"> The event gathers professionals from across the medical rehabilitation field, providing opportunities to connect with peers, share best practices, and explore collaborative solutions to common challenges.</w:t>
      </w:r>
    </w:p>
    <w:p w14:paraId="68102211" w14:textId="660A03DC" w:rsidR="00611784" w:rsidRPr="004B2002" w:rsidRDefault="00611784" w:rsidP="004B2002">
      <w:pPr>
        <w:numPr>
          <w:ilvl w:val="0"/>
          <w:numId w:val="3"/>
        </w:numPr>
        <w:jc w:val="both"/>
        <w:rPr>
          <w:sz w:val="22"/>
          <w:szCs w:val="22"/>
        </w:rPr>
      </w:pPr>
      <w:r w:rsidRPr="004B2002">
        <w:rPr>
          <w:b/>
          <w:bCs/>
          <w:sz w:val="22"/>
          <w:szCs w:val="22"/>
        </w:rPr>
        <w:t xml:space="preserve">Continuing </w:t>
      </w:r>
      <w:r w:rsidR="00814301" w:rsidRPr="004B2002">
        <w:rPr>
          <w:b/>
          <w:bCs/>
          <w:sz w:val="22"/>
          <w:szCs w:val="22"/>
        </w:rPr>
        <w:t xml:space="preserve">Medical </w:t>
      </w:r>
      <w:r w:rsidRPr="004B2002">
        <w:rPr>
          <w:b/>
          <w:bCs/>
          <w:sz w:val="22"/>
          <w:szCs w:val="22"/>
        </w:rPr>
        <w:t>Education:</w:t>
      </w:r>
      <w:r w:rsidRPr="004B2002">
        <w:rPr>
          <w:sz w:val="22"/>
          <w:szCs w:val="22"/>
        </w:rPr>
        <w:t xml:space="preserve"> Participation may contribute to continuing education requirements, supporting professional development and compliance with industry standards.</w:t>
      </w:r>
    </w:p>
    <w:p w14:paraId="4DF7DFA2" w14:textId="77777777" w:rsidR="00611784" w:rsidRPr="004B2002" w:rsidRDefault="00611784" w:rsidP="004B2002">
      <w:pPr>
        <w:jc w:val="both"/>
        <w:rPr>
          <w:sz w:val="22"/>
          <w:szCs w:val="22"/>
        </w:rPr>
      </w:pPr>
      <w:r w:rsidRPr="004B2002">
        <w:rPr>
          <w:b/>
          <w:bCs/>
          <w:sz w:val="22"/>
          <w:szCs w:val="22"/>
        </w:rPr>
        <w:t>Cost Considerations:</w:t>
      </w:r>
    </w:p>
    <w:p w14:paraId="394B348D" w14:textId="6A7F8C0B" w:rsidR="00611784" w:rsidRPr="004B2002" w:rsidRDefault="00611784" w:rsidP="004B2002">
      <w:pPr>
        <w:numPr>
          <w:ilvl w:val="0"/>
          <w:numId w:val="4"/>
        </w:numPr>
        <w:jc w:val="both"/>
        <w:rPr>
          <w:sz w:val="22"/>
          <w:szCs w:val="22"/>
        </w:rPr>
      </w:pPr>
      <w:r w:rsidRPr="004B2002">
        <w:rPr>
          <w:b/>
          <w:bCs/>
          <w:sz w:val="22"/>
          <w:szCs w:val="22"/>
        </w:rPr>
        <w:t>Early Bird Registration (b</w:t>
      </w:r>
      <w:r w:rsidR="001B2984">
        <w:rPr>
          <w:b/>
          <w:bCs/>
          <w:sz w:val="22"/>
          <w:szCs w:val="22"/>
        </w:rPr>
        <w:t>efore</w:t>
      </w:r>
      <w:r w:rsidRPr="004B2002">
        <w:rPr>
          <w:b/>
          <w:bCs/>
          <w:sz w:val="22"/>
          <w:szCs w:val="22"/>
        </w:rPr>
        <w:t xml:space="preserve"> </w:t>
      </w:r>
      <w:r w:rsidR="001B2984">
        <w:rPr>
          <w:b/>
          <w:bCs/>
          <w:sz w:val="22"/>
          <w:szCs w:val="22"/>
        </w:rPr>
        <w:t>July</w:t>
      </w:r>
      <w:r w:rsidRPr="004B2002">
        <w:rPr>
          <w:b/>
          <w:bCs/>
          <w:sz w:val="22"/>
          <w:szCs w:val="22"/>
        </w:rPr>
        <w:t xml:space="preserve"> 1):</w:t>
      </w:r>
    </w:p>
    <w:p w14:paraId="152BD1E1" w14:textId="3BD907A0" w:rsidR="00611784" w:rsidRPr="004B2002" w:rsidRDefault="00611784" w:rsidP="004B2002">
      <w:pPr>
        <w:numPr>
          <w:ilvl w:val="1"/>
          <w:numId w:val="4"/>
        </w:numPr>
        <w:jc w:val="both"/>
        <w:rPr>
          <w:sz w:val="22"/>
          <w:szCs w:val="22"/>
        </w:rPr>
      </w:pPr>
      <w:r w:rsidRPr="004B2002">
        <w:rPr>
          <w:sz w:val="22"/>
          <w:szCs w:val="22"/>
        </w:rPr>
        <w:t>AMRPA Member: $845</w:t>
      </w:r>
    </w:p>
    <w:p w14:paraId="4D1F513F" w14:textId="356291A8" w:rsidR="00611784" w:rsidRPr="004B2002" w:rsidRDefault="00611784" w:rsidP="004B2002">
      <w:pPr>
        <w:numPr>
          <w:ilvl w:val="1"/>
          <w:numId w:val="4"/>
        </w:numPr>
        <w:jc w:val="both"/>
        <w:rPr>
          <w:sz w:val="22"/>
          <w:szCs w:val="22"/>
        </w:rPr>
      </w:pPr>
      <w:r w:rsidRPr="004B2002">
        <w:rPr>
          <w:sz w:val="22"/>
          <w:szCs w:val="22"/>
        </w:rPr>
        <w:t>Non-Member: $945</w:t>
      </w:r>
    </w:p>
    <w:p w14:paraId="457CB3AE" w14:textId="3131A0AD" w:rsidR="00611784" w:rsidRPr="004B2002" w:rsidRDefault="00611784" w:rsidP="004B2002">
      <w:pPr>
        <w:numPr>
          <w:ilvl w:val="0"/>
          <w:numId w:val="4"/>
        </w:numPr>
        <w:jc w:val="both"/>
        <w:rPr>
          <w:sz w:val="22"/>
          <w:szCs w:val="22"/>
        </w:rPr>
      </w:pPr>
      <w:r w:rsidRPr="004B2002">
        <w:rPr>
          <w:b/>
          <w:bCs/>
          <w:sz w:val="22"/>
          <w:szCs w:val="22"/>
        </w:rPr>
        <w:t xml:space="preserve">Regular Registration (after </w:t>
      </w:r>
      <w:r w:rsidR="001B2984">
        <w:rPr>
          <w:b/>
          <w:bCs/>
          <w:sz w:val="22"/>
          <w:szCs w:val="22"/>
        </w:rPr>
        <w:t>July</w:t>
      </w:r>
      <w:r w:rsidRPr="004B2002">
        <w:rPr>
          <w:b/>
          <w:bCs/>
          <w:sz w:val="22"/>
          <w:szCs w:val="22"/>
        </w:rPr>
        <w:t xml:space="preserve"> 1):</w:t>
      </w:r>
    </w:p>
    <w:p w14:paraId="5C05F339" w14:textId="754EE60D" w:rsidR="00611784" w:rsidRPr="004B2002" w:rsidRDefault="00611784" w:rsidP="004B2002">
      <w:pPr>
        <w:numPr>
          <w:ilvl w:val="1"/>
          <w:numId w:val="4"/>
        </w:numPr>
        <w:jc w:val="both"/>
        <w:rPr>
          <w:sz w:val="22"/>
          <w:szCs w:val="22"/>
        </w:rPr>
      </w:pPr>
      <w:r w:rsidRPr="004B2002">
        <w:rPr>
          <w:sz w:val="22"/>
          <w:szCs w:val="22"/>
        </w:rPr>
        <w:t>AMRPA Member: $945</w:t>
      </w:r>
    </w:p>
    <w:p w14:paraId="6B50C9D1" w14:textId="1C0E78A3" w:rsidR="00611784" w:rsidRPr="004B2002" w:rsidRDefault="00611784" w:rsidP="004B2002">
      <w:pPr>
        <w:numPr>
          <w:ilvl w:val="1"/>
          <w:numId w:val="4"/>
        </w:numPr>
        <w:jc w:val="both"/>
        <w:rPr>
          <w:sz w:val="22"/>
          <w:szCs w:val="22"/>
        </w:rPr>
      </w:pPr>
      <w:r w:rsidRPr="004B2002">
        <w:rPr>
          <w:sz w:val="22"/>
          <w:szCs w:val="22"/>
        </w:rPr>
        <w:t>Non-Member: $1,045</w:t>
      </w:r>
    </w:p>
    <w:p w14:paraId="155B3749" w14:textId="4AF73467" w:rsidR="00611784" w:rsidRPr="004B2002" w:rsidRDefault="00611784" w:rsidP="004B2002">
      <w:pPr>
        <w:jc w:val="both"/>
        <w:rPr>
          <w:sz w:val="22"/>
          <w:szCs w:val="22"/>
        </w:rPr>
      </w:pPr>
      <w:r w:rsidRPr="004B2002">
        <w:rPr>
          <w:sz w:val="22"/>
          <w:szCs w:val="22"/>
        </w:rPr>
        <w:t xml:space="preserve">Additional costs will include travel, </w:t>
      </w:r>
      <w:r w:rsidR="004B2002">
        <w:rPr>
          <w:sz w:val="22"/>
          <w:szCs w:val="22"/>
        </w:rPr>
        <w:t xml:space="preserve">hotel </w:t>
      </w:r>
      <w:proofErr w:type="gramStart"/>
      <w:r w:rsidRPr="004B2002">
        <w:rPr>
          <w:sz w:val="22"/>
          <w:szCs w:val="22"/>
        </w:rPr>
        <w:t>accommodations</w:t>
      </w:r>
      <w:proofErr w:type="gramEnd"/>
      <w:r w:rsidRPr="004B2002">
        <w:rPr>
          <w:sz w:val="22"/>
          <w:szCs w:val="22"/>
        </w:rPr>
        <w:t>, and meals not provided during the conference. Notably, full conference registration includes access to all sessions, exhibit hall, breakfasts, lunches, networking breaks, and receptions.</w:t>
      </w:r>
    </w:p>
    <w:p w14:paraId="6764B5C5" w14:textId="77777777" w:rsidR="00611784" w:rsidRPr="004B2002" w:rsidRDefault="00611784" w:rsidP="004B2002">
      <w:pPr>
        <w:jc w:val="both"/>
        <w:rPr>
          <w:sz w:val="22"/>
          <w:szCs w:val="22"/>
        </w:rPr>
      </w:pPr>
      <w:r w:rsidRPr="004B2002">
        <w:rPr>
          <w:sz w:val="22"/>
          <w:szCs w:val="22"/>
        </w:rPr>
        <w:t>I believe that attending this conference will not only enhance my professional skills but also bring valuable insights and strategies to our organization. I am committed to sharing the knowledge gained with our team through a detailed report or presentation upon my return.</w:t>
      </w:r>
    </w:p>
    <w:p w14:paraId="1D9E46FF" w14:textId="77777777" w:rsidR="00611784" w:rsidRPr="004B2002" w:rsidRDefault="00611784" w:rsidP="004B2002">
      <w:pPr>
        <w:jc w:val="both"/>
        <w:rPr>
          <w:sz w:val="22"/>
          <w:szCs w:val="22"/>
        </w:rPr>
      </w:pPr>
      <w:r w:rsidRPr="004B2002">
        <w:rPr>
          <w:sz w:val="22"/>
          <w:szCs w:val="22"/>
        </w:rPr>
        <w:t>Thank you for considering my request. I am happy to discuss this further and provide additional information as needed.</w:t>
      </w:r>
    </w:p>
    <w:p w14:paraId="5C1664D9" w14:textId="77777777" w:rsidR="00611784" w:rsidRPr="004B2002" w:rsidRDefault="00611784" w:rsidP="004B2002">
      <w:pPr>
        <w:rPr>
          <w:sz w:val="22"/>
          <w:szCs w:val="22"/>
        </w:rPr>
      </w:pPr>
      <w:r w:rsidRPr="004B2002">
        <w:rPr>
          <w:sz w:val="22"/>
          <w:szCs w:val="22"/>
        </w:rPr>
        <w:t>Sincerely,</w:t>
      </w:r>
    </w:p>
    <w:p w14:paraId="6227CC38" w14:textId="77777777" w:rsidR="00611784" w:rsidRPr="004B2002" w:rsidRDefault="00611784" w:rsidP="004B2002">
      <w:pPr>
        <w:rPr>
          <w:sz w:val="22"/>
          <w:szCs w:val="22"/>
        </w:rPr>
      </w:pPr>
      <w:r w:rsidRPr="004B2002">
        <w:rPr>
          <w:sz w:val="22"/>
          <w:szCs w:val="22"/>
        </w:rPr>
        <w:t>[Your Name]</w:t>
      </w:r>
      <w:r w:rsidRPr="004B2002">
        <w:rPr>
          <w:sz w:val="22"/>
          <w:szCs w:val="22"/>
        </w:rPr>
        <w:br/>
        <w:t>[Your Position]</w:t>
      </w:r>
      <w:r w:rsidRPr="004B2002">
        <w:rPr>
          <w:sz w:val="22"/>
          <w:szCs w:val="22"/>
        </w:rPr>
        <w:br/>
        <w:t>[Your Contact Information]</w:t>
      </w:r>
    </w:p>
    <w:p w14:paraId="6C48682A" w14:textId="77777777" w:rsidR="00611784" w:rsidRDefault="00611784" w:rsidP="00611784"/>
    <w:sectPr w:rsidR="006117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D6EDE"/>
    <w:multiLevelType w:val="multilevel"/>
    <w:tmpl w:val="EF24D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7C1274"/>
    <w:multiLevelType w:val="multilevel"/>
    <w:tmpl w:val="399C7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431D4D"/>
    <w:multiLevelType w:val="multilevel"/>
    <w:tmpl w:val="A32AF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997EE7"/>
    <w:multiLevelType w:val="multilevel"/>
    <w:tmpl w:val="6CC4F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056998">
    <w:abstractNumId w:val="0"/>
  </w:num>
  <w:num w:numId="2" w16cid:durableId="2129350711">
    <w:abstractNumId w:val="3"/>
  </w:num>
  <w:num w:numId="3" w16cid:durableId="1775174301">
    <w:abstractNumId w:val="2"/>
  </w:num>
  <w:num w:numId="4" w16cid:durableId="3604757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784"/>
    <w:rsid w:val="00076F43"/>
    <w:rsid w:val="001B2984"/>
    <w:rsid w:val="002140C6"/>
    <w:rsid w:val="00375FEF"/>
    <w:rsid w:val="00477878"/>
    <w:rsid w:val="004B2002"/>
    <w:rsid w:val="00501F02"/>
    <w:rsid w:val="00594967"/>
    <w:rsid w:val="00611784"/>
    <w:rsid w:val="00684FCC"/>
    <w:rsid w:val="007B4351"/>
    <w:rsid w:val="00814301"/>
    <w:rsid w:val="008249C8"/>
    <w:rsid w:val="00860539"/>
    <w:rsid w:val="00B9682C"/>
    <w:rsid w:val="00C0561A"/>
    <w:rsid w:val="00E34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60AF7B"/>
  <w15:chartTrackingRefBased/>
  <w15:docId w15:val="{27FFAC97-F934-4D7D-B07F-8E808C407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17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17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17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17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17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17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17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17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17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17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17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17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17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17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17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17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17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17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17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17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17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17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17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17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17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17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17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17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1784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2140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6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385</Words>
  <Characters>2467</Characters>
  <Application>Microsoft Office Word</Application>
  <DocSecurity>0</DocSecurity>
  <Lines>56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Robertson</dc:creator>
  <cp:keywords/>
  <dc:description/>
  <cp:lastModifiedBy>Caitlin Hardy</cp:lastModifiedBy>
  <cp:revision>2</cp:revision>
  <dcterms:created xsi:type="dcterms:W3CDTF">2026-06-23T17:56:00Z</dcterms:created>
  <dcterms:modified xsi:type="dcterms:W3CDTF">2026-06-23T17:56:00Z</dcterms:modified>
</cp:coreProperties>
</file>